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51A" w:rsidRDefault="005F551A" w:rsidP="00A97918">
      <w:pPr>
        <w:spacing w:before="480" w:after="48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bookmarkStart w:id="0" w:name="_GoBack"/>
      <w:bookmarkEnd w:id="0"/>
      <w:r>
        <w:rPr>
          <w:rFonts w:ascii="Arial" w:eastAsia="Times New Roman" w:hAnsi="Arial" w:cs="Arial"/>
          <w:sz w:val="24"/>
          <w:szCs w:val="24"/>
          <w:lang w:eastAsia="hr-HR"/>
        </w:rPr>
        <w:t xml:space="preserve">Sukladno obvezi iz </w:t>
      </w:r>
      <w:r w:rsidR="00A97918" w:rsidRPr="00C52E63">
        <w:rPr>
          <w:rFonts w:ascii="Arial" w:eastAsia="Times New Roman" w:hAnsi="Arial" w:cs="Arial"/>
          <w:sz w:val="24"/>
          <w:szCs w:val="24"/>
          <w:lang w:eastAsia="hr-HR"/>
        </w:rPr>
        <w:t>člank</w:t>
      </w:r>
      <w:r>
        <w:rPr>
          <w:rFonts w:ascii="Arial" w:eastAsia="Times New Roman" w:hAnsi="Arial" w:cs="Arial"/>
          <w:sz w:val="24"/>
          <w:szCs w:val="24"/>
          <w:lang w:eastAsia="hr-HR"/>
        </w:rPr>
        <w:t>a</w:t>
      </w:r>
      <w:r w:rsidR="00A97918" w:rsidRPr="00C52E63">
        <w:rPr>
          <w:rFonts w:ascii="Arial" w:eastAsia="Times New Roman" w:hAnsi="Arial" w:cs="Arial"/>
          <w:sz w:val="24"/>
          <w:szCs w:val="24"/>
          <w:lang w:eastAsia="hr-HR"/>
        </w:rPr>
        <w:t xml:space="preserve"> 15. 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stavka 2. Zakona o izmjenama i dopunama Zakona o javnoj nabavi (NN </w:t>
      </w:r>
      <w:r w:rsidR="00A97918" w:rsidRPr="00C52E63">
        <w:rPr>
          <w:rFonts w:ascii="Arial" w:eastAsia="Times New Roman" w:hAnsi="Arial" w:cs="Arial"/>
          <w:sz w:val="24"/>
          <w:szCs w:val="24"/>
          <w:lang w:eastAsia="hr-HR"/>
        </w:rPr>
        <w:t>48/26)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 i članka 11. stavka 1. Zakona o pravu na pristup informacijama (NN 25/13, 85/15, 69/22) ravnateljica Gradske knjižnice Metković objavljuje</w:t>
      </w:r>
    </w:p>
    <w:p w:rsidR="00A97918" w:rsidRPr="005F551A" w:rsidRDefault="005F551A" w:rsidP="00A97918">
      <w:pPr>
        <w:spacing w:before="480" w:after="480" w:line="240" w:lineRule="auto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5F551A">
        <w:rPr>
          <w:rFonts w:ascii="Arial" w:eastAsia="Times New Roman" w:hAnsi="Arial" w:cs="Arial"/>
          <w:b/>
          <w:sz w:val="24"/>
          <w:szCs w:val="24"/>
          <w:lang w:eastAsia="hr-HR"/>
        </w:rPr>
        <w:t>PRETHODNO JAVNO SAVJETOVANJE O PRIJEDLOGU PRAVILNIKA O PROVEDBI POSTUPAKA JEDNOSTAVNE NABAVE</w:t>
      </w:r>
    </w:p>
    <w:p w:rsidR="00A97918" w:rsidRPr="00C52E63" w:rsidRDefault="00A97918" w:rsidP="00A97918">
      <w:pPr>
        <w:spacing w:before="480" w:after="48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C52E63">
        <w:rPr>
          <w:rFonts w:ascii="Arial" w:eastAsia="Times New Roman" w:hAnsi="Arial" w:cs="Arial"/>
          <w:sz w:val="24"/>
          <w:szCs w:val="24"/>
          <w:lang w:eastAsia="hr-HR"/>
        </w:rPr>
        <w:t>Osnovni cilj je potpuno usklađivanje s novim Zakonom o izmjenama i dopunama Zakona o javnoj nabavi (NN 48/26), koji stupa na snagu 1. rujna 2026. godine. Svrha akta je primjena novih pragova (50.000,00 eura za robu/usluge i 100.000,00 eura za radove), obvezna digitalizacija postupaka iznad 15.000,00 eura kroz EOJN RH, te osiguranje transparentnosti i pravne zaštite kroz institute prigovora.</w:t>
      </w:r>
    </w:p>
    <w:p w:rsidR="00A97918" w:rsidRPr="00EE42FA" w:rsidRDefault="00A97918" w:rsidP="00A97918">
      <w:pPr>
        <w:rPr>
          <w:rFonts w:ascii="Arial" w:eastAsia="Times New Roman" w:hAnsi="Arial" w:cs="Arial"/>
          <w:bCs/>
          <w:sz w:val="24"/>
          <w:szCs w:val="24"/>
          <w:lang w:eastAsia="hr-HR"/>
        </w:rPr>
      </w:pPr>
      <w:r w:rsidRPr="00C52E63">
        <w:rPr>
          <w:rFonts w:ascii="Arial" w:eastAsia="Times New Roman" w:hAnsi="Arial" w:cs="Arial"/>
          <w:sz w:val="24"/>
          <w:szCs w:val="24"/>
          <w:lang w:eastAsia="hr-HR"/>
        </w:rPr>
        <w:t xml:space="preserve">Sukladno članku 11. Zakona o pravu na </w:t>
      </w:r>
      <w:r w:rsidRPr="00EE42FA">
        <w:rPr>
          <w:rFonts w:ascii="Arial" w:eastAsia="Times New Roman" w:hAnsi="Arial" w:cs="Arial"/>
          <w:sz w:val="24"/>
          <w:szCs w:val="24"/>
          <w:lang w:eastAsia="hr-HR"/>
        </w:rPr>
        <w:t xml:space="preserve">pristup informacijama, opći akti podliježu savjetovanju s javnošću u trajanju od 30 dana. </w:t>
      </w:r>
      <w:r w:rsidRPr="00EE42FA">
        <w:rPr>
          <w:rFonts w:ascii="Arial" w:eastAsia="Times New Roman" w:hAnsi="Arial" w:cs="Arial"/>
          <w:bCs/>
          <w:sz w:val="24"/>
          <w:szCs w:val="24"/>
          <w:lang w:eastAsia="hr-HR"/>
        </w:rPr>
        <w:t>Međutim, zbog iznimne žurnosti i potrebe da se opći akt Knjižnice pravovremeno uskladi s novim zakonskim pragovima koji stupaju na snagu 1. rujna 2026. godine, a u svrhu sprječavanja pravnog vakuuma i osiguranja kontinuiteta u provođenju hitnih nabava knjižne</w:t>
      </w:r>
      <w:r w:rsidR="00E9200B" w:rsidRPr="00EE42FA">
        <w:rPr>
          <w:rFonts w:ascii="Arial" w:eastAsia="Times New Roman" w:hAnsi="Arial" w:cs="Arial"/>
          <w:bCs/>
          <w:sz w:val="24"/>
          <w:szCs w:val="24"/>
          <w:lang w:eastAsia="hr-HR"/>
        </w:rPr>
        <w:t xml:space="preserve"> </w:t>
      </w:r>
      <w:r w:rsidRPr="00EE42FA">
        <w:rPr>
          <w:rFonts w:ascii="Arial" w:eastAsia="Times New Roman" w:hAnsi="Arial" w:cs="Arial"/>
          <w:bCs/>
          <w:sz w:val="24"/>
          <w:szCs w:val="24"/>
          <w:lang w:eastAsia="hr-HR"/>
        </w:rPr>
        <w:t>građe i opreme, savjetovanje s javnošću provodi se u opravdanom, skraćenom trajanju od 15 dana.</w:t>
      </w:r>
    </w:p>
    <w:p w:rsidR="00A97918" w:rsidRPr="00EE42FA" w:rsidRDefault="00A97918" w:rsidP="00A97918">
      <w:pPr>
        <w:spacing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C52E63">
        <w:rPr>
          <w:rFonts w:ascii="Arial" w:eastAsia="Times New Roman" w:hAnsi="Arial" w:cs="Arial"/>
          <w:sz w:val="24"/>
          <w:szCs w:val="24"/>
          <w:lang w:eastAsia="hr-HR"/>
        </w:rPr>
        <w:t xml:space="preserve">Poziva se zainteresirana javnost da dostavi svoje pisane prijedloge i mišljenja putem priloženog obrasca. Savjetovanje ostaje otvoreno </w:t>
      </w:r>
      <w:r w:rsidRPr="00EE42FA">
        <w:rPr>
          <w:rFonts w:ascii="Arial" w:eastAsia="Times New Roman" w:hAnsi="Arial" w:cs="Arial"/>
          <w:bCs/>
          <w:sz w:val="24"/>
          <w:szCs w:val="24"/>
          <w:lang w:eastAsia="hr-HR"/>
        </w:rPr>
        <w:t>15 dana, od 31. srpnja 2026. do 15. kolovoza 2026. godine</w:t>
      </w:r>
      <w:r w:rsidRPr="00EE42FA">
        <w:rPr>
          <w:rFonts w:ascii="Arial" w:eastAsia="Times New Roman" w:hAnsi="Arial" w:cs="Arial"/>
          <w:sz w:val="24"/>
          <w:szCs w:val="24"/>
          <w:lang w:eastAsia="hr-HR"/>
        </w:rPr>
        <w:t>.</w:t>
      </w:r>
    </w:p>
    <w:p w:rsidR="00A97918" w:rsidRPr="00C52E63" w:rsidRDefault="00A97918" w:rsidP="00A97918">
      <w:pPr>
        <w:spacing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C52E63">
        <w:rPr>
          <w:rFonts w:ascii="Arial" w:eastAsia="Times New Roman" w:hAnsi="Arial" w:cs="Arial"/>
          <w:sz w:val="24"/>
          <w:szCs w:val="24"/>
          <w:lang w:eastAsia="hr-HR"/>
        </w:rPr>
        <w:t>U Metkoviću, 31. srpnja 2026. godine.</w:t>
      </w:r>
    </w:p>
    <w:p w:rsidR="00A97918" w:rsidRPr="00C52E63" w:rsidRDefault="000210E3" w:rsidP="00A97918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hr-HR"/>
        </w:rPr>
      </w:pPr>
      <w:r>
        <w:rPr>
          <w:rFonts w:ascii="Arial" w:eastAsia="Times New Roman" w:hAnsi="Arial" w:cs="Arial"/>
          <w:sz w:val="21"/>
          <w:szCs w:val="21"/>
          <w:lang w:eastAsia="hr-HR"/>
        </w:rPr>
        <w:pict>
          <v:rect id="_x0000_i1025" style="width:0;height:1.5pt" o:hralign="center" o:hrstd="t" o:hr="t" fillcolor="#a0a0a0" stroked="f"/>
        </w:pict>
      </w:r>
    </w:p>
    <w:p w:rsidR="00A97918" w:rsidRPr="00C52E63" w:rsidRDefault="00A97918" w:rsidP="00A97918">
      <w:pPr>
        <w:spacing w:before="480" w:after="48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>Vesna Vidović</w:t>
      </w:r>
      <w:r w:rsidRPr="00C52E63">
        <w:rPr>
          <w:rFonts w:ascii="Arial" w:eastAsia="Times New Roman" w:hAnsi="Arial" w:cs="Arial"/>
          <w:sz w:val="24"/>
          <w:szCs w:val="24"/>
          <w:lang w:eastAsia="hr-HR"/>
        </w:rPr>
        <w:t>, ravnateljica</w:t>
      </w:r>
    </w:p>
    <w:p w:rsidR="00A97918" w:rsidRDefault="00A97918" w:rsidP="00A97918"/>
    <w:sectPr w:rsidR="00A979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918"/>
    <w:rsid w:val="000210E3"/>
    <w:rsid w:val="005F551A"/>
    <w:rsid w:val="0062182F"/>
    <w:rsid w:val="006B5BD9"/>
    <w:rsid w:val="00A97918"/>
    <w:rsid w:val="00C05C5F"/>
    <w:rsid w:val="00E9200B"/>
    <w:rsid w:val="00EE4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246C66-D8B7-4B2B-8BDC-DB15BEAF7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7918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Microsoftov račun</dc:creator>
  <cp:keywords/>
  <dc:description/>
  <cp:lastModifiedBy>Microsoftov račun</cp:lastModifiedBy>
  <cp:revision>8</cp:revision>
  <dcterms:created xsi:type="dcterms:W3CDTF">2026-07-31T16:26:00Z</dcterms:created>
  <dcterms:modified xsi:type="dcterms:W3CDTF">2026-07-31T19:19:00Z</dcterms:modified>
</cp:coreProperties>
</file>