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BD9" w:rsidRDefault="00ED33B8">
      <w:pPr>
        <w:rPr>
          <w:sz w:val="24"/>
        </w:rPr>
      </w:pPr>
      <w:r w:rsidRPr="00ED33B8">
        <w:rPr>
          <w:sz w:val="24"/>
        </w:rPr>
        <w:t xml:space="preserve">Pregled isplata – </w:t>
      </w:r>
      <w:proofErr w:type="spellStart"/>
      <w:r w:rsidRPr="00ED33B8">
        <w:rPr>
          <w:sz w:val="24"/>
        </w:rPr>
        <w:t>iTransparentnost</w:t>
      </w:r>
      <w:proofErr w:type="spellEnd"/>
      <w:r w:rsidRPr="00ED33B8">
        <w:rPr>
          <w:sz w:val="24"/>
        </w:rPr>
        <w:t xml:space="preserve"> – </w:t>
      </w:r>
      <w:r w:rsidRPr="00C052B4">
        <w:rPr>
          <w:sz w:val="24"/>
        </w:rPr>
        <w:t>Gradska</w:t>
      </w:r>
      <w:r>
        <w:rPr>
          <w:sz w:val="24"/>
        </w:rPr>
        <w:t xml:space="preserve"> knjižnica Metković</w:t>
      </w:r>
      <w:r w:rsidR="00E77294">
        <w:rPr>
          <w:sz w:val="24"/>
        </w:rPr>
        <w:t xml:space="preserve"> – </w:t>
      </w:r>
      <w:r w:rsidR="00A744EC">
        <w:rPr>
          <w:sz w:val="24"/>
        </w:rPr>
        <w:t>travanj</w:t>
      </w:r>
      <w:r w:rsidR="00E77294">
        <w:rPr>
          <w:sz w:val="24"/>
        </w:rPr>
        <w:t xml:space="preserve"> 202</w:t>
      </w:r>
      <w:r w:rsidR="006D39F8">
        <w:rPr>
          <w:sz w:val="24"/>
        </w:rPr>
        <w:t>5</w:t>
      </w:r>
      <w:r w:rsidR="00E77294">
        <w:rPr>
          <w:sz w:val="2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94"/>
        <w:gridCol w:w="1268"/>
        <w:gridCol w:w="1466"/>
        <w:gridCol w:w="1544"/>
        <w:gridCol w:w="1709"/>
        <w:gridCol w:w="1595"/>
        <w:gridCol w:w="986"/>
      </w:tblGrid>
      <w:tr w:rsidR="00D013B8" w:rsidTr="00280C83">
        <w:tc>
          <w:tcPr>
            <w:tcW w:w="494" w:type="dxa"/>
          </w:tcPr>
          <w:p w:rsidR="0095496B" w:rsidRPr="00DB26BF" w:rsidRDefault="0095496B" w:rsidP="008B60A6"/>
        </w:tc>
        <w:tc>
          <w:tcPr>
            <w:tcW w:w="1268" w:type="dxa"/>
          </w:tcPr>
          <w:p w:rsidR="0095496B" w:rsidRDefault="0095496B" w:rsidP="008B60A6">
            <w:r>
              <w:t>Datum</w:t>
            </w:r>
          </w:p>
        </w:tc>
        <w:tc>
          <w:tcPr>
            <w:tcW w:w="1466" w:type="dxa"/>
          </w:tcPr>
          <w:p w:rsidR="0095496B" w:rsidRDefault="0095496B" w:rsidP="008B60A6">
            <w:r>
              <w:t>Primatelj</w:t>
            </w:r>
          </w:p>
        </w:tc>
        <w:tc>
          <w:tcPr>
            <w:tcW w:w="1544" w:type="dxa"/>
          </w:tcPr>
          <w:p w:rsidR="0095496B" w:rsidRDefault="0095496B" w:rsidP="008B60A6">
            <w:r>
              <w:t>OIB</w:t>
            </w:r>
          </w:p>
        </w:tc>
        <w:tc>
          <w:tcPr>
            <w:tcW w:w="1709" w:type="dxa"/>
          </w:tcPr>
          <w:p w:rsidR="0095496B" w:rsidRDefault="0095496B" w:rsidP="008B60A6">
            <w:r>
              <w:t>Br. računa</w:t>
            </w:r>
          </w:p>
        </w:tc>
        <w:tc>
          <w:tcPr>
            <w:tcW w:w="1595" w:type="dxa"/>
          </w:tcPr>
          <w:p w:rsidR="0095496B" w:rsidRDefault="0095496B" w:rsidP="008B60A6">
            <w:r>
              <w:t>Opis</w:t>
            </w:r>
          </w:p>
        </w:tc>
        <w:tc>
          <w:tcPr>
            <w:tcW w:w="986" w:type="dxa"/>
          </w:tcPr>
          <w:p w:rsidR="0095496B" w:rsidRDefault="0095496B" w:rsidP="008B60A6">
            <w:r>
              <w:t>Iznos</w:t>
            </w:r>
          </w:p>
        </w:tc>
      </w:tr>
      <w:tr w:rsidR="003C5AEA" w:rsidTr="00280C83">
        <w:tc>
          <w:tcPr>
            <w:tcW w:w="494" w:type="dxa"/>
          </w:tcPr>
          <w:p w:rsidR="002C4EE2" w:rsidRDefault="002C4EE2" w:rsidP="002C4EE2">
            <w:r>
              <w:t>1.</w:t>
            </w:r>
          </w:p>
        </w:tc>
        <w:tc>
          <w:tcPr>
            <w:tcW w:w="1268" w:type="dxa"/>
          </w:tcPr>
          <w:p w:rsidR="002C4EE2" w:rsidRDefault="002C4EE2" w:rsidP="000511D7">
            <w:r>
              <w:t>2.</w:t>
            </w:r>
            <w:r w:rsidR="000511D7">
              <w:t>4</w:t>
            </w:r>
            <w:r>
              <w:t>.202</w:t>
            </w:r>
            <w:r w:rsidR="006D39F8">
              <w:t>5</w:t>
            </w:r>
            <w:r>
              <w:t>.</w:t>
            </w:r>
          </w:p>
        </w:tc>
        <w:tc>
          <w:tcPr>
            <w:tcW w:w="1466" w:type="dxa"/>
          </w:tcPr>
          <w:p w:rsidR="002C4EE2" w:rsidRDefault="002C4EE2" w:rsidP="002C4EE2">
            <w:r>
              <w:t>RBA</w:t>
            </w:r>
          </w:p>
        </w:tc>
        <w:tc>
          <w:tcPr>
            <w:tcW w:w="1544" w:type="dxa"/>
          </w:tcPr>
          <w:p w:rsidR="002C4EE2" w:rsidRDefault="002C4EE2" w:rsidP="002C4EE2">
            <w:r>
              <w:t>53056966535</w:t>
            </w:r>
          </w:p>
        </w:tc>
        <w:tc>
          <w:tcPr>
            <w:tcW w:w="1709" w:type="dxa"/>
          </w:tcPr>
          <w:p w:rsidR="002C4EE2" w:rsidRPr="0080251A" w:rsidRDefault="000511D7" w:rsidP="00563729">
            <w:r>
              <w:t>159670-99102-1-2025</w:t>
            </w:r>
          </w:p>
        </w:tc>
        <w:tc>
          <w:tcPr>
            <w:tcW w:w="1595" w:type="dxa"/>
          </w:tcPr>
          <w:p w:rsidR="002C4EE2" w:rsidRDefault="002C4EE2" w:rsidP="006D39F8">
            <w:r>
              <w:t xml:space="preserve">Rekapitulacija obračunatih naknada </w:t>
            </w:r>
            <w:r w:rsidR="000511D7">
              <w:t>3</w:t>
            </w:r>
            <w:r>
              <w:t>/2</w:t>
            </w:r>
            <w:r w:rsidR="006D39F8">
              <w:t>5</w:t>
            </w:r>
          </w:p>
        </w:tc>
        <w:tc>
          <w:tcPr>
            <w:tcW w:w="986" w:type="dxa"/>
          </w:tcPr>
          <w:p w:rsidR="002C4EE2" w:rsidRDefault="00563729" w:rsidP="000511D7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21,</w:t>
            </w:r>
            <w:r w:rsidR="000511D7">
              <w:rPr>
                <w:rFonts w:ascii="Aptos" w:hAnsi="Aptos" w:cs="Times New Roman"/>
                <w14:ligatures w14:val="standardContextual"/>
              </w:rPr>
              <w:t>97</w:t>
            </w:r>
          </w:p>
        </w:tc>
      </w:tr>
      <w:tr w:rsidR="003A1E22" w:rsidTr="00280C83">
        <w:tc>
          <w:tcPr>
            <w:tcW w:w="494" w:type="dxa"/>
          </w:tcPr>
          <w:p w:rsidR="003A1E22" w:rsidRDefault="003A1E22" w:rsidP="003A1E22">
            <w:r>
              <w:t>2.</w:t>
            </w:r>
          </w:p>
        </w:tc>
        <w:tc>
          <w:tcPr>
            <w:tcW w:w="1268" w:type="dxa"/>
          </w:tcPr>
          <w:p w:rsidR="003A1E22" w:rsidRDefault="003A1E22" w:rsidP="003A1E22">
            <w:r>
              <w:t>9.4.2025.</w:t>
            </w:r>
          </w:p>
        </w:tc>
        <w:tc>
          <w:tcPr>
            <w:tcW w:w="1466" w:type="dxa"/>
          </w:tcPr>
          <w:p w:rsidR="003A1E22" w:rsidRDefault="003A1E22" w:rsidP="003A1E22">
            <w:r>
              <w:t>Gradska knjižnica Metković</w:t>
            </w:r>
            <w:r w:rsidR="00280C83">
              <w:t xml:space="preserve"> - djelatnici</w:t>
            </w:r>
          </w:p>
        </w:tc>
        <w:tc>
          <w:tcPr>
            <w:tcW w:w="1544" w:type="dxa"/>
          </w:tcPr>
          <w:p w:rsidR="003A1E22" w:rsidRDefault="003A1E22" w:rsidP="003A1E22">
            <w:r>
              <w:t>19485704150</w:t>
            </w:r>
          </w:p>
        </w:tc>
        <w:tc>
          <w:tcPr>
            <w:tcW w:w="1709" w:type="dxa"/>
          </w:tcPr>
          <w:p w:rsidR="003A1E22" w:rsidRDefault="003A1E22" w:rsidP="003A1E22"/>
        </w:tc>
        <w:tc>
          <w:tcPr>
            <w:tcW w:w="1595" w:type="dxa"/>
          </w:tcPr>
          <w:p w:rsidR="003A1E22" w:rsidRDefault="003A1E22" w:rsidP="003A1E22">
            <w:r>
              <w:t>Plaća 3/25</w:t>
            </w:r>
          </w:p>
        </w:tc>
        <w:tc>
          <w:tcPr>
            <w:tcW w:w="986" w:type="dxa"/>
          </w:tcPr>
          <w:p w:rsidR="003A1E22" w:rsidRDefault="003A1E22" w:rsidP="003A1E2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4.611,06</w:t>
            </w:r>
          </w:p>
        </w:tc>
      </w:tr>
      <w:tr w:rsidR="00874D2D" w:rsidTr="00280C83">
        <w:tc>
          <w:tcPr>
            <w:tcW w:w="494" w:type="dxa"/>
          </w:tcPr>
          <w:p w:rsidR="00874D2D" w:rsidRDefault="00874D2D" w:rsidP="003A1E22">
            <w:r>
              <w:t>3.</w:t>
            </w:r>
          </w:p>
        </w:tc>
        <w:tc>
          <w:tcPr>
            <w:tcW w:w="1268" w:type="dxa"/>
          </w:tcPr>
          <w:p w:rsidR="00874D2D" w:rsidRDefault="00874D2D" w:rsidP="003A1E22">
            <w:r>
              <w:t>10.4.2025.</w:t>
            </w:r>
          </w:p>
        </w:tc>
        <w:tc>
          <w:tcPr>
            <w:tcW w:w="1466" w:type="dxa"/>
          </w:tcPr>
          <w:p w:rsidR="00874D2D" w:rsidRDefault="00616F12" w:rsidP="0018580B">
            <w:r>
              <w:t xml:space="preserve">Autorski ugovor </w:t>
            </w:r>
          </w:p>
        </w:tc>
        <w:tc>
          <w:tcPr>
            <w:tcW w:w="1544" w:type="dxa"/>
          </w:tcPr>
          <w:p w:rsidR="00874D2D" w:rsidRDefault="00874D2D" w:rsidP="003A1E22"/>
        </w:tc>
        <w:tc>
          <w:tcPr>
            <w:tcW w:w="1709" w:type="dxa"/>
          </w:tcPr>
          <w:p w:rsidR="00874D2D" w:rsidRDefault="0045049F" w:rsidP="003A1E22">
            <w:r>
              <w:t>Autorski ugovor</w:t>
            </w:r>
          </w:p>
        </w:tc>
        <w:tc>
          <w:tcPr>
            <w:tcW w:w="1595" w:type="dxa"/>
          </w:tcPr>
          <w:p w:rsidR="00874D2D" w:rsidRDefault="00616F12" w:rsidP="003A1E22">
            <w:r>
              <w:t>Predstavljanje knjige</w:t>
            </w:r>
          </w:p>
        </w:tc>
        <w:tc>
          <w:tcPr>
            <w:tcW w:w="986" w:type="dxa"/>
          </w:tcPr>
          <w:p w:rsidR="00874D2D" w:rsidRDefault="00C74366" w:rsidP="003A1E2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130,91</w:t>
            </w:r>
          </w:p>
        </w:tc>
      </w:tr>
      <w:tr w:rsidR="00280C83" w:rsidTr="00280C83">
        <w:tc>
          <w:tcPr>
            <w:tcW w:w="494" w:type="dxa"/>
          </w:tcPr>
          <w:p w:rsidR="00280C83" w:rsidRDefault="00280C83" w:rsidP="00280C83">
            <w:r>
              <w:t>4.</w:t>
            </w:r>
          </w:p>
        </w:tc>
        <w:tc>
          <w:tcPr>
            <w:tcW w:w="1268" w:type="dxa"/>
          </w:tcPr>
          <w:p w:rsidR="00280C83" w:rsidRDefault="00280C83" w:rsidP="00280C83">
            <w:r>
              <w:t>11.4.2025.</w:t>
            </w:r>
          </w:p>
        </w:tc>
        <w:tc>
          <w:tcPr>
            <w:tcW w:w="1466" w:type="dxa"/>
          </w:tcPr>
          <w:p w:rsidR="00280C83" w:rsidRDefault="00280C83" w:rsidP="00280C83">
            <w:r>
              <w:t>Gradska knjižnica Metković - djelatnici</w:t>
            </w:r>
          </w:p>
        </w:tc>
        <w:tc>
          <w:tcPr>
            <w:tcW w:w="1544" w:type="dxa"/>
          </w:tcPr>
          <w:p w:rsidR="00280C83" w:rsidRDefault="00280C83" w:rsidP="00280C83">
            <w:r>
              <w:t>19485704150</w:t>
            </w:r>
          </w:p>
        </w:tc>
        <w:tc>
          <w:tcPr>
            <w:tcW w:w="1709" w:type="dxa"/>
          </w:tcPr>
          <w:p w:rsidR="00280C83" w:rsidRDefault="00280C83" w:rsidP="00280C83"/>
        </w:tc>
        <w:tc>
          <w:tcPr>
            <w:tcW w:w="1595" w:type="dxa"/>
          </w:tcPr>
          <w:p w:rsidR="00280C83" w:rsidRDefault="00280C83" w:rsidP="00280C83">
            <w:proofErr w:type="spellStart"/>
            <w:r>
              <w:t>Uskrsnica</w:t>
            </w:r>
            <w:proofErr w:type="spellEnd"/>
          </w:p>
        </w:tc>
        <w:tc>
          <w:tcPr>
            <w:tcW w:w="986" w:type="dxa"/>
          </w:tcPr>
          <w:p w:rsidR="00280C83" w:rsidRDefault="00280C83" w:rsidP="00280C83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800,00</w:t>
            </w:r>
          </w:p>
        </w:tc>
      </w:tr>
      <w:tr w:rsidR="009D1E42" w:rsidTr="00280C83">
        <w:tc>
          <w:tcPr>
            <w:tcW w:w="494" w:type="dxa"/>
          </w:tcPr>
          <w:p w:rsidR="009D1E42" w:rsidRDefault="009D1E42" w:rsidP="009D1E42">
            <w:r>
              <w:t>5.</w:t>
            </w:r>
          </w:p>
        </w:tc>
        <w:tc>
          <w:tcPr>
            <w:tcW w:w="1268" w:type="dxa"/>
          </w:tcPr>
          <w:p w:rsidR="009D1E42" w:rsidRDefault="009D1E42" w:rsidP="009D1E42">
            <w:r>
              <w:t>24.4.2025.</w:t>
            </w:r>
          </w:p>
        </w:tc>
        <w:tc>
          <w:tcPr>
            <w:tcW w:w="1466" w:type="dxa"/>
          </w:tcPr>
          <w:p w:rsidR="009D1E42" w:rsidRDefault="009D1E42" w:rsidP="009D1E42">
            <w:r>
              <w:t>Studenac d.o.o Metković</w:t>
            </w:r>
          </w:p>
        </w:tc>
        <w:tc>
          <w:tcPr>
            <w:tcW w:w="1544" w:type="dxa"/>
          </w:tcPr>
          <w:p w:rsidR="009D1E42" w:rsidRDefault="009D1E42" w:rsidP="009D1E42">
            <w:r>
              <w:t>02023029348</w:t>
            </w:r>
          </w:p>
        </w:tc>
        <w:tc>
          <w:tcPr>
            <w:tcW w:w="1709" w:type="dxa"/>
          </w:tcPr>
          <w:p w:rsidR="009D1E42" w:rsidRDefault="0018580B" w:rsidP="009D1E42">
            <w:r>
              <w:t>27791/T125/1</w:t>
            </w:r>
          </w:p>
        </w:tc>
        <w:tc>
          <w:tcPr>
            <w:tcW w:w="1595" w:type="dxa"/>
          </w:tcPr>
          <w:p w:rsidR="009D1E42" w:rsidRDefault="009D1E42" w:rsidP="009D1E42">
            <w:r>
              <w:t>Reprezentacija</w:t>
            </w:r>
          </w:p>
        </w:tc>
        <w:tc>
          <w:tcPr>
            <w:tcW w:w="986" w:type="dxa"/>
          </w:tcPr>
          <w:p w:rsidR="009D1E42" w:rsidRDefault="009D1E42" w:rsidP="009D1E42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6,50</w:t>
            </w:r>
          </w:p>
        </w:tc>
      </w:tr>
      <w:tr w:rsidR="00E04FC6" w:rsidTr="00280C83">
        <w:tc>
          <w:tcPr>
            <w:tcW w:w="494" w:type="dxa"/>
          </w:tcPr>
          <w:p w:rsidR="00E04FC6" w:rsidRDefault="00E04FC6" w:rsidP="00E04FC6">
            <w:r>
              <w:t>6.</w:t>
            </w:r>
          </w:p>
        </w:tc>
        <w:tc>
          <w:tcPr>
            <w:tcW w:w="1268" w:type="dxa"/>
          </w:tcPr>
          <w:p w:rsidR="00E04FC6" w:rsidRDefault="00E04FC6" w:rsidP="00E04FC6">
            <w:r>
              <w:t>26.4.2025.</w:t>
            </w:r>
          </w:p>
        </w:tc>
        <w:tc>
          <w:tcPr>
            <w:tcW w:w="1466" w:type="dxa"/>
          </w:tcPr>
          <w:p w:rsidR="00E04FC6" w:rsidRDefault="00E04FC6" w:rsidP="00E04FC6">
            <w:r>
              <w:t>Studenac d.o.o Metković</w:t>
            </w:r>
          </w:p>
        </w:tc>
        <w:tc>
          <w:tcPr>
            <w:tcW w:w="1544" w:type="dxa"/>
          </w:tcPr>
          <w:p w:rsidR="00E04FC6" w:rsidRDefault="00E04FC6" w:rsidP="00E04FC6">
            <w:r>
              <w:t>02023029348</w:t>
            </w:r>
          </w:p>
        </w:tc>
        <w:tc>
          <w:tcPr>
            <w:tcW w:w="1709" w:type="dxa"/>
          </w:tcPr>
          <w:p w:rsidR="00E04FC6" w:rsidRDefault="00E04FC6" w:rsidP="00E04FC6">
            <w:r>
              <w:t>28137/T125/1</w:t>
            </w:r>
          </w:p>
        </w:tc>
        <w:tc>
          <w:tcPr>
            <w:tcW w:w="1595" w:type="dxa"/>
          </w:tcPr>
          <w:p w:rsidR="00E04FC6" w:rsidRDefault="00E04FC6" w:rsidP="00E04FC6">
            <w:r>
              <w:t>Sanitarije</w:t>
            </w:r>
          </w:p>
        </w:tc>
        <w:tc>
          <w:tcPr>
            <w:tcW w:w="986" w:type="dxa"/>
          </w:tcPr>
          <w:p w:rsidR="00E04FC6" w:rsidRDefault="00E04FC6" w:rsidP="00E04FC6">
            <w:pPr>
              <w:rPr>
                <w:rFonts w:ascii="Aptos" w:hAnsi="Aptos" w:cs="Times New Roman"/>
                <w14:ligatures w14:val="standardContextual"/>
              </w:rPr>
            </w:pPr>
            <w:r>
              <w:rPr>
                <w:rFonts w:ascii="Aptos" w:hAnsi="Aptos" w:cs="Times New Roman"/>
                <w14:ligatures w14:val="standardContextual"/>
              </w:rPr>
              <w:t>25,95</w:t>
            </w:r>
          </w:p>
        </w:tc>
      </w:tr>
    </w:tbl>
    <w:p w:rsidR="0095496B" w:rsidRPr="000E31FD" w:rsidRDefault="0095496B">
      <w:bookmarkStart w:id="0" w:name="_GoBack"/>
      <w:bookmarkEnd w:id="0"/>
    </w:p>
    <w:sectPr w:rsidR="0095496B" w:rsidRPr="000E3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B8"/>
    <w:rsid w:val="000079CC"/>
    <w:rsid w:val="00030270"/>
    <w:rsid w:val="00030DCE"/>
    <w:rsid w:val="00031DCE"/>
    <w:rsid w:val="00036799"/>
    <w:rsid w:val="00043375"/>
    <w:rsid w:val="00043943"/>
    <w:rsid w:val="000457B1"/>
    <w:rsid w:val="000511D7"/>
    <w:rsid w:val="00054A50"/>
    <w:rsid w:val="00056CA9"/>
    <w:rsid w:val="00066E13"/>
    <w:rsid w:val="00072000"/>
    <w:rsid w:val="00075BE1"/>
    <w:rsid w:val="000768AB"/>
    <w:rsid w:val="00076B51"/>
    <w:rsid w:val="000779DD"/>
    <w:rsid w:val="0008762F"/>
    <w:rsid w:val="00090C67"/>
    <w:rsid w:val="000A7775"/>
    <w:rsid w:val="000B1301"/>
    <w:rsid w:val="000D3A46"/>
    <w:rsid w:val="000D690F"/>
    <w:rsid w:val="000E0806"/>
    <w:rsid w:val="000E31FD"/>
    <w:rsid w:val="000F0827"/>
    <w:rsid w:val="000F25EF"/>
    <w:rsid w:val="000F2A7D"/>
    <w:rsid w:val="000F42BB"/>
    <w:rsid w:val="00112205"/>
    <w:rsid w:val="00121076"/>
    <w:rsid w:val="001316CE"/>
    <w:rsid w:val="0013473D"/>
    <w:rsid w:val="001504AC"/>
    <w:rsid w:val="0015082C"/>
    <w:rsid w:val="00150DCE"/>
    <w:rsid w:val="00155021"/>
    <w:rsid w:val="001701E9"/>
    <w:rsid w:val="00170D2D"/>
    <w:rsid w:val="00171B98"/>
    <w:rsid w:val="0017385D"/>
    <w:rsid w:val="00177E14"/>
    <w:rsid w:val="0018580B"/>
    <w:rsid w:val="001932B6"/>
    <w:rsid w:val="00193F2B"/>
    <w:rsid w:val="00197CD7"/>
    <w:rsid w:val="001A24A7"/>
    <w:rsid w:val="001A3AD9"/>
    <w:rsid w:val="001B1CBB"/>
    <w:rsid w:val="001B4184"/>
    <w:rsid w:val="001B6DB2"/>
    <w:rsid w:val="001C0FD0"/>
    <w:rsid w:val="001C1B23"/>
    <w:rsid w:val="001D0011"/>
    <w:rsid w:val="001E0444"/>
    <w:rsid w:val="001E0E6D"/>
    <w:rsid w:val="001E4024"/>
    <w:rsid w:val="001F2534"/>
    <w:rsid w:val="002061A6"/>
    <w:rsid w:val="00207560"/>
    <w:rsid w:val="0021739F"/>
    <w:rsid w:val="00225821"/>
    <w:rsid w:val="0022793E"/>
    <w:rsid w:val="00230AD1"/>
    <w:rsid w:val="0023431D"/>
    <w:rsid w:val="0023520A"/>
    <w:rsid w:val="00245FA2"/>
    <w:rsid w:val="00252C4B"/>
    <w:rsid w:val="00256432"/>
    <w:rsid w:val="002622B1"/>
    <w:rsid w:val="00276B11"/>
    <w:rsid w:val="00277D67"/>
    <w:rsid w:val="00280C83"/>
    <w:rsid w:val="00285C59"/>
    <w:rsid w:val="002868DD"/>
    <w:rsid w:val="002952D9"/>
    <w:rsid w:val="002A090C"/>
    <w:rsid w:val="002B2A9D"/>
    <w:rsid w:val="002C191E"/>
    <w:rsid w:val="002C4EE2"/>
    <w:rsid w:val="002C6D64"/>
    <w:rsid w:val="002D0FE3"/>
    <w:rsid w:val="002D1313"/>
    <w:rsid w:val="002D1F6E"/>
    <w:rsid w:val="002D2FF5"/>
    <w:rsid w:val="002D39A4"/>
    <w:rsid w:val="002D3D47"/>
    <w:rsid w:val="002D676B"/>
    <w:rsid w:val="002E5655"/>
    <w:rsid w:val="002E6EE6"/>
    <w:rsid w:val="002F0310"/>
    <w:rsid w:val="002F1D51"/>
    <w:rsid w:val="002F66BD"/>
    <w:rsid w:val="002F7376"/>
    <w:rsid w:val="003000ED"/>
    <w:rsid w:val="00305CC7"/>
    <w:rsid w:val="0031178F"/>
    <w:rsid w:val="00312F5B"/>
    <w:rsid w:val="00323572"/>
    <w:rsid w:val="003259C7"/>
    <w:rsid w:val="00341FE7"/>
    <w:rsid w:val="0035197C"/>
    <w:rsid w:val="0035198F"/>
    <w:rsid w:val="00355218"/>
    <w:rsid w:val="00356F45"/>
    <w:rsid w:val="003575AB"/>
    <w:rsid w:val="003657EE"/>
    <w:rsid w:val="00367792"/>
    <w:rsid w:val="00381672"/>
    <w:rsid w:val="00381A0E"/>
    <w:rsid w:val="00390893"/>
    <w:rsid w:val="003941E7"/>
    <w:rsid w:val="003A1E22"/>
    <w:rsid w:val="003A77AD"/>
    <w:rsid w:val="003B1C16"/>
    <w:rsid w:val="003B42DC"/>
    <w:rsid w:val="003C0A56"/>
    <w:rsid w:val="003C3FBB"/>
    <w:rsid w:val="003C5AEA"/>
    <w:rsid w:val="003D07B0"/>
    <w:rsid w:val="003D1D13"/>
    <w:rsid w:val="003D2765"/>
    <w:rsid w:val="003E6B32"/>
    <w:rsid w:val="003E7E57"/>
    <w:rsid w:val="003F0E04"/>
    <w:rsid w:val="003F2738"/>
    <w:rsid w:val="003F466D"/>
    <w:rsid w:val="003F6C16"/>
    <w:rsid w:val="00400617"/>
    <w:rsid w:val="00402681"/>
    <w:rsid w:val="00420E59"/>
    <w:rsid w:val="00433D2E"/>
    <w:rsid w:val="0044038C"/>
    <w:rsid w:val="004441F0"/>
    <w:rsid w:val="004501AE"/>
    <w:rsid w:val="0045049F"/>
    <w:rsid w:val="00453062"/>
    <w:rsid w:val="004602C1"/>
    <w:rsid w:val="0046051A"/>
    <w:rsid w:val="004716FF"/>
    <w:rsid w:val="00471EC3"/>
    <w:rsid w:val="00481220"/>
    <w:rsid w:val="004840D7"/>
    <w:rsid w:val="00485FEA"/>
    <w:rsid w:val="00491B4A"/>
    <w:rsid w:val="00496576"/>
    <w:rsid w:val="004A4709"/>
    <w:rsid w:val="004A4EB0"/>
    <w:rsid w:val="004C1FA1"/>
    <w:rsid w:val="004C6EFF"/>
    <w:rsid w:val="004D3337"/>
    <w:rsid w:val="004D483B"/>
    <w:rsid w:val="004D4D7E"/>
    <w:rsid w:val="004D78C7"/>
    <w:rsid w:val="004E04EB"/>
    <w:rsid w:val="00504205"/>
    <w:rsid w:val="00505A60"/>
    <w:rsid w:val="00511D2E"/>
    <w:rsid w:val="005120B5"/>
    <w:rsid w:val="00513D9C"/>
    <w:rsid w:val="00516FED"/>
    <w:rsid w:val="005243FE"/>
    <w:rsid w:val="0052637E"/>
    <w:rsid w:val="00526E57"/>
    <w:rsid w:val="00530203"/>
    <w:rsid w:val="00536D43"/>
    <w:rsid w:val="00545A7B"/>
    <w:rsid w:val="0054689E"/>
    <w:rsid w:val="00547A0F"/>
    <w:rsid w:val="00551987"/>
    <w:rsid w:val="00553AEC"/>
    <w:rsid w:val="00556F7E"/>
    <w:rsid w:val="00563306"/>
    <w:rsid w:val="00563729"/>
    <w:rsid w:val="005711C2"/>
    <w:rsid w:val="00572B59"/>
    <w:rsid w:val="00573766"/>
    <w:rsid w:val="00573FC8"/>
    <w:rsid w:val="005809FC"/>
    <w:rsid w:val="005833B7"/>
    <w:rsid w:val="00592EA4"/>
    <w:rsid w:val="005A18DE"/>
    <w:rsid w:val="005A3FE8"/>
    <w:rsid w:val="005A6C73"/>
    <w:rsid w:val="005A7611"/>
    <w:rsid w:val="005F1408"/>
    <w:rsid w:val="00601369"/>
    <w:rsid w:val="00602A2E"/>
    <w:rsid w:val="00602A4A"/>
    <w:rsid w:val="00611288"/>
    <w:rsid w:val="006123B9"/>
    <w:rsid w:val="00616F12"/>
    <w:rsid w:val="0062041C"/>
    <w:rsid w:val="0062438A"/>
    <w:rsid w:val="006264B6"/>
    <w:rsid w:val="00627094"/>
    <w:rsid w:val="0063105A"/>
    <w:rsid w:val="00637BFB"/>
    <w:rsid w:val="006431E8"/>
    <w:rsid w:val="00653D8A"/>
    <w:rsid w:val="00660499"/>
    <w:rsid w:val="00665136"/>
    <w:rsid w:val="006717B7"/>
    <w:rsid w:val="00684C1F"/>
    <w:rsid w:val="0068540C"/>
    <w:rsid w:val="00690C47"/>
    <w:rsid w:val="00695597"/>
    <w:rsid w:val="006A3A92"/>
    <w:rsid w:val="006A3D3C"/>
    <w:rsid w:val="006B39A2"/>
    <w:rsid w:val="006B5BD9"/>
    <w:rsid w:val="006C3EDA"/>
    <w:rsid w:val="006D2941"/>
    <w:rsid w:val="006D39F8"/>
    <w:rsid w:val="006D3E7F"/>
    <w:rsid w:val="006D4803"/>
    <w:rsid w:val="006E1F38"/>
    <w:rsid w:val="006F2262"/>
    <w:rsid w:val="006F3EE5"/>
    <w:rsid w:val="006F489A"/>
    <w:rsid w:val="006F7747"/>
    <w:rsid w:val="00705B83"/>
    <w:rsid w:val="00713643"/>
    <w:rsid w:val="00714616"/>
    <w:rsid w:val="007256A9"/>
    <w:rsid w:val="00730601"/>
    <w:rsid w:val="00732AE1"/>
    <w:rsid w:val="007418E5"/>
    <w:rsid w:val="00751669"/>
    <w:rsid w:val="007541A9"/>
    <w:rsid w:val="007635BF"/>
    <w:rsid w:val="007665F4"/>
    <w:rsid w:val="00775C0D"/>
    <w:rsid w:val="00776805"/>
    <w:rsid w:val="00781E20"/>
    <w:rsid w:val="00783D52"/>
    <w:rsid w:val="00794975"/>
    <w:rsid w:val="007A7993"/>
    <w:rsid w:val="007B019B"/>
    <w:rsid w:val="007B0710"/>
    <w:rsid w:val="007B2F10"/>
    <w:rsid w:val="007C03D8"/>
    <w:rsid w:val="007D1309"/>
    <w:rsid w:val="007D4538"/>
    <w:rsid w:val="007E0FFD"/>
    <w:rsid w:val="007E56B9"/>
    <w:rsid w:val="007F1B9B"/>
    <w:rsid w:val="007F49F9"/>
    <w:rsid w:val="0080251A"/>
    <w:rsid w:val="00810503"/>
    <w:rsid w:val="00811ACB"/>
    <w:rsid w:val="00812B29"/>
    <w:rsid w:val="008147C7"/>
    <w:rsid w:val="00820D3C"/>
    <w:rsid w:val="008221BE"/>
    <w:rsid w:val="0082681E"/>
    <w:rsid w:val="00827688"/>
    <w:rsid w:val="00835B03"/>
    <w:rsid w:val="00840B24"/>
    <w:rsid w:val="0084165E"/>
    <w:rsid w:val="00842008"/>
    <w:rsid w:val="00842FF3"/>
    <w:rsid w:val="008461A1"/>
    <w:rsid w:val="00846BDE"/>
    <w:rsid w:val="008506F4"/>
    <w:rsid w:val="00866186"/>
    <w:rsid w:val="008721EC"/>
    <w:rsid w:val="00874D2D"/>
    <w:rsid w:val="008764C7"/>
    <w:rsid w:val="008922BC"/>
    <w:rsid w:val="00895ADF"/>
    <w:rsid w:val="00896863"/>
    <w:rsid w:val="008A298F"/>
    <w:rsid w:val="008A5A41"/>
    <w:rsid w:val="008B5327"/>
    <w:rsid w:val="008B5B0D"/>
    <w:rsid w:val="008B60A6"/>
    <w:rsid w:val="008B7432"/>
    <w:rsid w:val="008C39A6"/>
    <w:rsid w:val="008C6461"/>
    <w:rsid w:val="008C7EE3"/>
    <w:rsid w:val="008E3D4E"/>
    <w:rsid w:val="008E461D"/>
    <w:rsid w:val="008E486B"/>
    <w:rsid w:val="008E6F03"/>
    <w:rsid w:val="008F379A"/>
    <w:rsid w:val="008F6E70"/>
    <w:rsid w:val="00910C1E"/>
    <w:rsid w:val="0091127D"/>
    <w:rsid w:val="00911C30"/>
    <w:rsid w:val="009128F8"/>
    <w:rsid w:val="0091718E"/>
    <w:rsid w:val="009208CF"/>
    <w:rsid w:val="00940543"/>
    <w:rsid w:val="009414C3"/>
    <w:rsid w:val="00946CB8"/>
    <w:rsid w:val="0095379B"/>
    <w:rsid w:val="0095496B"/>
    <w:rsid w:val="0095550A"/>
    <w:rsid w:val="009847A9"/>
    <w:rsid w:val="00990A9D"/>
    <w:rsid w:val="00990FF5"/>
    <w:rsid w:val="00993FE1"/>
    <w:rsid w:val="009947BC"/>
    <w:rsid w:val="00997807"/>
    <w:rsid w:val="009A0182"/>
    <w:rsid w:val="009A099D"/>
    <w:rsid w:val="009A1399"/>
    <w:rsid w:val="009A4F01"/>
    <w:rsid w:val="009B01B4"/>
    <w:rsid w:val="009D1E42"/>
    <w:rsid w:val="009D2D88"/>
    <w:rsid w:val="009F4360"/>
    <w:rsid w:val="00A017F4"/>
    <w:rsid w:val="00A063DD"/>
    <w:rsid w:val="00A0687A"/>
    <w:rsid w:val="00A06A33"/>
    <w:rsid w:val="00A22431"/>
    <w:rsid w:val="00A356E4"/>
    <w:rsid w:val="00A403A3"/>
    <w:rsid w:val="00A41160"/>
    <w:rsid w:val="00A41A9A"/>
    <w:rsid w:val="00A5365C"/>
    <w:rsid w:val="00A54258"/>
    <w:rsid w:val="00A624B7"/>
    <w:rsid w:val="00A744EC"/>
    <w:rsid w:val="00A846B4"/>
    <w:rsid w:val="00A8739B"/>
    <w:rsid w:val="00AA03D3"/>
    <w:rsid w:val="00AA3EEB"/>
    <w:rsid w:val="00AB400A"/>
    <w:rsid w:val="00AC01D2"/>
    <w:rsid w:val="00AC1793"/>
    <w:rsid w:val="00AC1C6A"/>
    <w:rsid w:val="00AC43F9"/>
    <w:rsid w:val="00AC746E"/>
    <w:rsid w:val="00AD2D79"/>
    <w:rsid w:val="00AD7F87"/>
    <w:rsid w:val="00AE1F97"/>
    <w:rsid w:val="00AE2B9C"/>
    <w:rsid w:val="00AE6A2E"/>
    <w:rsid w:val="00B02033"/>
    <w:rsid w:val="00B04A72"/>
    <w:rsid w:val="00B13486"/>
    <w:rsid w:val="00B17C91"/>
    <w:rsid w:val="00B20941"/>
    <w:rsid w:val="00B2546D"/>
    <w:rsid w:val="00B27BCE"/>
    <w:rsid w:val="00B3189F"/>
    <w:rsid w:val="00B33A6F"/>
    <w:rsid w:val="00B52E26"/>
    <w:rsid w:val="00B601B5"/>
    <w:rsid w:val="00B606D7"/>
    <w:rsid w:val="00B61C27"/>
    <w:rsid w:val="00B62975"/>
    <w:rsid w:val="00B63F9F"/>
    <w:rsid w:val="00B81798"/>
    <w:rsid w:val="00B90E0D"/>
    <w:rsid w:val="00B91077"/>
    <w:rsid w:val="00B92972"/>
    <w:rsid w:val="00B97C2F"/>
    <w:rsid w:val="00BA074F"/>
    <w:rsid w:val="00BA31B6"/>
    <w:rsid w:val="00BA5689"/>
    <w:rsid w:val="00BB1732"/>
    <w:rsid w:val="00BB3276"/>
    <w:rsid w:val="00BF22B6"/>
    <w:rsid w:val="00C0200B"/>
    <w:rsid w:val="00C033E8"/>
    <w:rsid w:val="00C052B4"/>
    <w:rsid w:val="00C13619"/>
    <w:rsid w:val="00C17C2D"/>
    <w:rsid w:val="00C27E4B"/>
    <w:rsid w:val="00C30E2E"/>
    <w:rsid w:val="00C31CCE"/>
    <w:rsid w:val="00C33ECA"/>
    <w:rsid w:val="00C3643C"/>
    <w:rsid w:val="00C409EA"/>
    <w:rsid w:val="00C474E9"/>
    <w:rsid w:val="00C5570F"/>
    <w:rsid w:val="00C64849"/>
    <w:rsid w:val="00C66675"/>
    <w:rsid w:val="00C71EC4"/>
    <w:rsid w:val="00C72000"/>
    <w:rsid w:val="00C74366"/>
    <w:rsid w:val="00C80CC2"/>
    <w:rsid w:val="00C80CE4"/>
    <w:rsid w:val="00C83410"/>
    <w:rsid w:val="00C8737F"/>
    <w:rsid w:val="00C90CB1"/>
    <w:rsid w:val="00CA3151"/>
    <w:rsid w:val="00CA7632"/>
    <w:rsid w:val="00CB15DF"/>
    <w:rsid w:val="00CB75CD"/>
    <w:rsid w:val="00CD3E54"/>
    <w:rsid w:val="00CE2F84"/>
    <w:rsid w:val="00CE66F7"/>
    <w:rsid w:val="00D013B8"/>
    <w:rsid w:val="00D01841"/>
    <w:rsid w:val="00D062B2"/>
    <w:rsid w:val="00D101EB"/>
    <w:rsid w:val="00D124E8"/>
    <w:rsid w:val="00D21243"/>
    <w:rsid w:val="00D34D5D"/>
    <w:rsid w:val="00D425C8"/>
    <w:rsid w:val="00D432E5"/>
    <w:rsid w:val="00D45A22"/>
    <w:rsid w:val="00D512CA"/>
    <w:rsid w:val="00D54D95"/>
    <w:rsid w:val="00D67AD7"/>
    <w:rsid w:val="00D7267D"/>
    <w:rsid w:val="00D8633E"/>
    <w:rsid w:val="00DA1EE0"/>
    <w:rsid w:val="00DB45EE"/>
    <w:rsid w:val="00DB51CE"/>
    <w:rsid w:val="00DB55FB"/>
    <w:rsid w:val="00DC2D39"/>
    <w:rsid w:val="00DD22DD"/>
    <w:rsid w:val="00DD271A"/>
    <w:rsid w:val="00DD2D5B"/>
    <w:rsid w:val="00DE1395"/>
    <w:rsid w:val="00DE48B8"/>
    <w:rsid w:val="00DE5A40"/>
    <w:rsid w:val="00DE614C"/>
    <w:rsid w:val="00DF4FCC"/>
    <w:rsid w:val="00E02ECD"/>
    <w:rsid w:val="00E04FC6"/>
    <w:rsid w:val="00E07A1E"/>
    <w:rsid w:val="00E15E42"/>
    <w:rsid w:val="00E16ECF"/>
    <w:rsid w:val="00E26454"/>
    <w:rsid w:val="00E272EA"/>
    <w:rsid w:val="00E372C0"/>
    <w:rsid w:val="00E464AD"/>
    <w:rsid w:val="00E47B37"/>
    <w:rsid w:val="00E5369E"/>
    <w:rsid w:val="00E57002"/>
    <w:rsid w:val="00E66E30"/>
    <w:rsid w:val="00E67A5E"/>
    <w:rsid w:val="00E70F53"/>
    <w:rsid w:val="00E71193"/>
    <w:rsid w:val="00E77294"/>
    <w:rsid w:val="00E8742C"/>
    <w:rsid w:val="00EA31CF"/>
    <w:rsid w:val="00EA5105"/>
    <w:rsid w:val="00EA66B4"/>
    <w:rsid w:val="00EB0568"/>
    <w:rsid w:val="00EB3558"/>
    <w:rsid w:val="00EB7CAD"/>
    <w:rsid w:val="00EC2396"/>
    <w:rsid w:val="00EC2551"/>
    <w:rsid w:val="00EC50D6"/>
    <w:rsid w:val="00EC64EF"/>
    <w:rsid w:val="00EC7681"/>
    <w:rsid w:val="00ED33B8"/>
    <w:rsid w:val="00EE3A1E"/>
    <w:rsid w:val="00EE7E6D"/>
    <w:rsid w:val="00EF3B7E"/>
    <w:rsid w:val="00F04914"/>
    <w:rsid w:val="00F06D21"/>
    <w:rsid w:val="00F10ABA"/>
    <w:rsid w:val="00F11F65"/>
    <w:rsid w:val="00F3196E"/>
    <w:rsid w:val="00F402C0"/>
    <w:rsid w:val="00F412FE"/>
    <w:rsid w:val="00F45590"/>
    <w:rsid w:val="00F47AEE"/>
    <w:rsid w:val="00F502FA"/>
    <w:rsid w:val="00F54897"/>
    <w:rsid w:val="00F578F5"/>
    <w:rsid w:val="00F64B8F"/>
    <w:rsid w:val="00F746B0"/>
    <w:rsid w:val="00F8156E"/>
    <w:rsid w:val="00F908D0"/>
    <w:rsid w:val="00F90ED6"/>
    <w:rsid w:val="00F948AA"/>
    <w:rsid w:val="00FA6AA9"/>
    <w:rsid w:val="00FB2295"/>
    <w:rsid w:val="00FD02B3"/>
    <w:rsid w:val="00FE658D"/>
    <w:rsid w:val="00FE7EFA"/>
    <w:rsid w:val="00FF2AE9"/>
    <w:rsid w:val="00FF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B47C6-D633-4A6E-A8ED-B9D88DA3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549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basedOn w:val="Zadanifontodlomka"/>
    <w:uiPriority w:val="20"/>
    <w:qFormat/>
    <w:rsid w:val="002D1F6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2AD1A-5D6E-449A-A9F9-DD59D834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23</cp:revision>
  <dcterms:created xsi:type="dcterms:W3CDTF">2025-05-15T09:23:00Z</dcterms:created>
  <dcterms:modified xsi:type="dcterms:W3CDTF">2025-05-15T09:49:00Z</dcterms:modified>
</cp:coreProperties>
</file>